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E3D32" w14:textId="77777777" w:rsidR="00E2494C" w:rsidRDefault="00A80986">
      <w:pPr>
        <w:pStyle w:val="af5"/>
        <w:tabs>
          <w:tab w:val="left" w:pos="900"/>
        </w:tabs>
        <w:ind w:firstLine="284"/>
        <w:outlineLvl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СОГЛАШЕНИЕ</w:t>
      </w:r>
    </w:p>
    <w:p w14:paraId="305EA184" w14:textId="09F66161" w:rsidR="00E2494C" w:rsidRDefault="00A80986">
      <w:pPr>
        <w:tabs>
          <w:tab w:val="left" w:pos="900"/>
        </w:tabs>
        <w:ind w:left="284" w:hanging="284"/>
        <w:jc w:val="center"/>
        <w:rPr>
          <w:sz w:val="20"/>
          <w:szCs w:val="20"/>
        </w:rPr>
      </w:pPr>
      <w:r>
        <w:rPr>
          <w:sz w:val="20"/>
          <w:szCs w:val="20"/>
        </w:rPr>
        <w:t>г. </w:t>
      </w:r>
      <w:r w:rsidR="00D35207">
        <w:rPr>
          <w:sz w:val="20"/>
          <w:szCs w:val="20"/>
        </w:rPr>
        <w:t>М</w:t>
      </w:r>
      <w:r w:rsidR="001F0673">
        <w:rPr>
          <w:sz w:val="20"/>
          <w:szCs w:val="20"/>
        </w:rPr>
        <w:t>еждуреченск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35207" w:rsidRPr="00D35207">
        <w:rPr>
          <w:color w:val="FF0000"/>
          <w:sz w:val="20"/>
          <w:szCs w:val="20"/>
        </w:rPr>
        <w:t xml:space="preserve">                      </w:t>
      </w:r>
      <w:proofErr w:type="gramStart"/>
      <w:r w:rsidR="00D35207" w:rsidRPr="00D35207">
        <w:rPr>
          <w:color w:val="FF0000"/>
          <w:sz w:val="20"/>
          <w:szCs w:val="20"/>
        </w:rPr>
        <w:t xml:space="preserve">   </w:t>
      </w:r>
      <w:r w:rsidRPr="00D35207">
        <w:rPr>
          <w:color w:val="FF0000"/>
          <w:sz w:val="20"/>
          <w:szCs w:val="20"/>
        </w:rPr>
        <w:t>«</w:t>
      </w:r>
      <w:proofErr w:type="gramEnd"/>
      <w:r w:rsidRPr="00D35207">
        <w:rPr>
          <w:color w:val="FF0000"/>
          <w:sz w:val="20"/>
          <w:szCs w:val="20"/>
        </w:rPr>
        <w:t>01» декабря 2025г.</w:t>
      </w:r>
    </w:p>
    <w:p w14:paraId="396700F9" w14:textId="77777777" w:rsidR="00E2494C" w:rsidRDefault="00E2494C">
      <w:pPr>
        <w:tabs>
          <w:tab w:val="left" w:pos="900"/>
        </w:tabs>
        <w:ind w:left="283" w:hanging="283"/>
        <w:rPr>
          <w:sz w:val="20"/>
          <w:szCs w:val="20"/>
        </w:rPr>
      </w:pPr>
    </w:p>
    <w:p w14:paraId="3F9D16E4" w14:textId="2C200152" w:rsidR="00E2494C" w:rsidRPr="001F0673" w:rsidRDefault="00A80986">
      <w:pPr>
        <w:tabs>
          <w:tab w:val="left" w:pos="900"/>
        </w:tabs>
        <w:ind w:left="283" w:right="396" w:firstLine="1"/>
        <w:jc w:val="both"/>
        <w:rPr>
          <w:sz w:val="21"/>
          <w:szCs w:val="21"/>
        </w:rPr>
      </w:pPr>
      <w:r w:rsidRPr="001F0673">
        <w:rPr>
          <w:b/>
          <w:bCs/>
          <w:sz w:val="21"/>
          <w:szCs w:val="21"/>
        </w:rPr>
        <w:t>Общество с ограниченной ответственностью «РТА</w:t>
      </w:r>
      <w:r w:rsidR="00560A25" w:rsidRPr="001F0673">
        <w:rPr>
          <w:b/>
          <w:bCs/>
          <w:sz w:val="21"/>
          <w:szCs w:val="21"/>
        </w:rPr>
        <w:t xml:space="preserve"> </w:t>
      </w:r>
      <w:r w:rsidR="001F0673" w:rsidRPr="001F0673">
        <w:rPr>
          <w:b/>
          <w:bCs/>
          <w:sz w:val="21"/>
          <w:szCs w:val="21"/>
        </w:rPr>
        <w:t>Телеком</w:t>
      </w:r>
      <w:r w:rsidRPr="001F0673">
        <w:rPr>
          <w:b/>
          <w:bCs/>
          <w:sz w:val="21"/>
          <w:szCs w:val="21"/>
        </w:rPr>
        <w:t>»</w:t>
      </w:r>
      <w:r w:rsidRPr="001F0673">
        <w:rPr>
          <w:sz w:val="21"/>
          <w:szCs w:val="21"/>
        </w:rPr>
        <w:t xml:space="preserve"> (далее – «Предшественник») в лице </w:t>
      </w:r>
      <w:r w:rsidRPr="001F0673">
        <w:rPr>
          <w:b/>
          <w:bCs/>
          <w:sz w:val="21"/>
          <w:szCs w:val="21"/>
        </w:rPr>
        <w:t>директора</w:t>
      </w:r>
      <w:r w:rsidRPr="001F0673">
        <w:rPr>
          <w:sz w:val="21"/>
          <w:szCs w:val="21"/>
        </w:rPr>
        <w:t xml:space="preserve"> </w:t>
      </w:r>
      <w:r w:rsidR="001F0673" w:rsidRPr="001F0673">
        <w:rPr>
          <w:b/>
          <w:bCs/>
          <w:sz w:val="21"/>
          <w:szCs w:val="21"/>
        </w:rPr>
        <w:t>Костенко Вадима Сергеевича</w:t>
      </w:r>
      <w:r w:rsidRPr="001F0673">
        <w:rPr>
          <w:sz w:val="21"/>
          <w:szCs w:val="21"/>
        </w:rPr>
        <w:t>, действующего на основании Устава, с одной стороны,</w:t>
      </w:r>
    </w:p>
    <w:p w14:paraId="0883F8C8" w14:textId="77777777" w:rsidR="00E2494C" w:rsidRPr="001F0673" w:rsidRDefault="00A80986">
      <w:pPr>
        <w:tabs>
          <w:tab w:val="left" w:pos="900"/>
        </w:tabs>
        <w:ind w:left="283" w:right="396" w:firstLine="1"/>
        <w:jc w:val="both"/>
        <w:rPr>
          <w:sz w:val="21"/>
          <w:szCs w:val="21"/>
        </w:rPr>
      </w:pPr>
      <w:r w:rsidRPr="001F0673">
        <w:rPr>
          <w:sz w:val="21"/>
          <w:szCs w:val="21"/>
        </w:rPr>
        <w:t>Абонент (далее – Абонент»), действующее как физическое лицо, с другой стороны,</w:t>
      </w:r>
    </w:p>
    <w:p w14:paraId="49EBBCDD" w14:textId="79C1CF4C" w:rsidR="00E2494C" w:rsidRPr="001F0673" w:rsidRDefault="00A80986">
      <w:pPr>
        <w:tabs>
          <w:tab w:val="left" w:pos="900"/>
        </w:tabs>
        <w:ind w:left="283" w:right="396" w:firstLine="1"/>
        <w:jc w:val="both"/>
        <w:rPr>
          <w:sz w:val="21"/>
          <w:szCs w:val="21"/>
        </w:rPr>
      </w:pPr>
      <w:r w:rsidRPr="001F0673">
        <w:rPr>
          <w:sz w:val="21"/>
          <w:szCs w:val="21"/>
        </w:rPr>
        <w:t xml:space="preserve">и </w:t>
      </w:r>
      <w:r w:rsidRPr="001F0673">
        <w:rPr>
          <w:b/>
          <w:bCs/>
          <w:sz w:val="21"/>
          <w:szCs w:val="21"/>
        </w:rPr>
        <w:t>Общество с ограниченной ответственностью «</w:t>
      </w:r>
      <w:r w:rsidR="002B1CE0" w:rsidRPr="001F0673">
        <w:rPr>
          <w:b/>
          <w:bCs/>
          <w:sz w:val="21"/>
          <w:szCs w:val="21"/>
        </w:rPr>
        <w:t>РТА</w:t>
      </w:r>
      <w:r w:rsidRPr="001F0673">
        <w:rPr>
          <w:b/>
          <w:bCs/>
          <w:sz w:val="21"/>
          <w:szCs w:val="21"/>
        </w:rPr>
        <w:t>»</w:t>
      </w:r>
      <w:r w:rsidRPr="001F0673">
        <w:rPr>
          <w:sz w:val="21"/>
          <w:szCs w:val="21"/>
        </w:rPr>
        <w:t xml:space="preserve"> (далее - «Преемник») в лице </w:t>
      </w:r>
      <w:r w:rsidRPr="001F0673">
        <w:rPr>
          <w:b/>
          <w:bCs/>
          <w:sz w:val="21"/>
          <w:szCs w:val="21"/>
        </w:rPr>
        <w:t>генерального директора</w:t>
      </w:r>
      <w:r w:rsidRPr="001F0673">
        <w:rPr>
          <w:sz w:val="21"/>
          <w:szCs w:val="21"/>
        </w:rPr>
        <w:t xml:space="preserve"> </w:t>
      </w:r>
      <w:r w:rsidRPr="001F0673">
        <w:rPr>
          <w:b/>
          <w:bCs/>
          <w:sz w:val="21"/>
          <w:szCs w:val="21"/>
        </w:rPr>
        <w:t>Костенко Вадима Сергеевича</w:t>
      </w:r>
      <w:r w:rsidRPr="001F0673">
        <w:rPr>
          <w:sz w:val="21"/>
          <w:szCs w:val="21"/>
        </w:rPr>
        <w:t xml:space="preserve">, действующего на основании Устава, с третьей стороны, </w:t>
      </w:r>
    </w:p>
    <w:p w14:paraId="73B94A91" w14:textId="77777777" w:rsidR="00E2494C" w:rsidRPr="001F0673" w:rsidRDefault="00A80986">
      <w:pPr>
        <w:tabs>
          <w:tab w:val="left" w:pos="900"/>
        </w:tabs>
        <w:ind w:left="284" w:right="396"/>
        <w:jc w:val="both"/>
        <w:rPr>
          <w:sz w:val="21"/>
          <w:szCs w:val="21"/>
        </w:rPr>
      </w:pPr>
      <w:r w:rsidRPr="001F0673">
        <w:rPr>
          <w:sz w:val="21"/>
          <w:szCs w:val="21"/>
        </w:rPr>
        <w:t>далее при совместном упоминании – «Стороны», заключили настоящее Соглашение о нижеследующем.</w:t>
      </w:r>
    </w:p>
    <w:p w14:paraId="266E862D" w14:textId="77777777" w:rsidR="00E2494C" w:rsidRPr="001F0673" w:rsidRDefault="00E2494C">
      <w:pPr>
        <w:tabs>
          <w:tab w:val="left" w:pos="900"/>
        </w:tabs>
        <w:ind w:left="284" w:right="396"/>
        <w:jc w:val="both"/>
        <w:rPr>
          <w:sz w:val="21"/>
          <w:szCs w:val="21"/>
        </w:rPr>
      </w:pPr>
    </w:p>
    <w:p w14:paraId="791E3C98" w14:textId="77777777" w:rsidR="00E2494C" w:rsidRPr="001F0673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1F0673">
        <w:rPr>
          <w:sz w:val="21"/>
          <w:szCs w:val="21"/>
        </w:rPr>
        <w:t xml:space="preserve">Предшественник передает, а Преемник принимает в полном объеме все права и обязанности Предшественника по Договору оказания услуг связи доступа в Интернет от____ №______ между Предшественником и Абонентом с момента вступления настоящего Соглашения в силу (далее – «Дата передачи»). Во избежание сомнений Стороны подтверждают, что к Преемнику с Даты передачи переходят все права и обязанности по Договору, в том числе, обязанности по выполнению предусмотренных Договором обязательств не исполненных Предшественником перед Абонентом к Дате передачи, и обязанности по выполнению требований Абонента в связи с применением мер ответственности за указанное неисполнение/ненадлежащее исполнение обязательств, а также обязанности по исполнению перед Абонентом всех гарантийных обязательств и иных обязательств, в том числе, возникших до Даты передачи или по основаниям, имевшим место до Даты передачи, и не исполненных Предшественником перед Абонентом к Дате передачи. </w:t>
      </w:r>
    </w:p>
    <w:p w14:paraId="180781AA" w14:textId="77777777" w:rsidR="00E2494C" w:rsidRPr="001F0673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1F0673">
        <w:rPr>
          <w:sz w:val="21"/>
          <w:szCs w:val="21"/>
        </w:rPr>
        <w:t>Абонент согласен с уступкой прав и передачей обязанностей Предшественника Преемнику в соответствии с условиями Соглашения.</w:t>
      </w:r>
    </w:p>
    <w:p w14:paraId="730626B4" w14:textId="77777777" w:rsidR="00E2494C" w:rsidRPr="001F0673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1F0673">
        <w:rPr>
          <w:sz w:val="21"/>
          <w:szCs w:val="21"/>
        </w:rPr>
        <w:t>Настоящим Стороны подтверждают, что на Дату передачи финансовые обязательства по Договору Предшественника перед Абонентом переходят Преемнику.</w:t>
      </w:r>
    </w:p>
    <w:p w14:paraId="4E07C053" w14:textId="77777777" w:rsidR="00E2494C" w:rsidRPr="001F0673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1F0673">
        <w:rPr>
          <w:sz w:val="21"/>
          <w:szCs w:val="21"/>
        </w:rPr>
        <w:t>С Даты передачи к Преемнику в полном объеме переходит право денежного требования Предшественника к Абоненту в размере задолженности Абонента, существующей между ними на День передачи.</w:t>
      </w:r>
    </w:p>
    <w:p w14:paraId="1A6A1096" w14:textId="77777777" w:rsidR="00E2494C" w:rsidRPr="001F0673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1F0673">
        <w:rPr>
          <w:sz w:val="21"/>
          <w:szCs w:val="21"/>
        </w:rPr>
        <w:t>Не позднее рабочего дня, следующего за Датой передачи, Предшественник обязан передать Преемнику подлинник Договора со всеми приложениями, дополнительными соглашениями к нему и иной документацией, необходимой для осуществления Преемником прав и обязанностей по Договору.</w:t>
      </w:r>
    </w:p>
    <w:p w14:paraId="720B1B90" w14:textId="77777777" w:rsidR="00E2494C" w:rsidRPr="001F0673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1F0673">
        <w:rPr>
          <w:sz w:val="21"/>
          <w:szCs w:val="21"/>
        </w:rPr>
        <w:t xml:space="preserve">Соглашение вступает в силу с момента его подписания всеми Сторонами и является неотъемлемой частью Договора оказания услуг между Абонентом и Приемником. </w:t>
      </w:r>
    </w:p>
    <w:p w14:paraId="2F2D51AF" w14:textId="77777777" w:rsidR="00E2494C" w:rsidRPr="001F0673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1F0673">
        <w:rPr>
          <w:sz w:val="21"/>
          <w:szCs w:val="21"/>
        </w:rPr>
        <w:t>Абонент может заключить настоящее Соглашение путем его подписания лично при предъявлении документа, с использованием ПЭП, в том числе через личный кабинет на сайте Предшественника, через приложение или путем оплаты услуг связи на реквизиты Приемника с указанием номера Договора.</w:t>
      </w:r>
    </w:p>
    <w:p w14:paraId="78A36F7A" w14:textId="77777777" w:rsidR="00E2494C" w:rsidRPr="001F0673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1F0673">
        <w:rPr>
          <w:sz w:val="21"/>
          <w:szCs w:val="21"/>
        </w:rPr>
        <w:t>Предшественник и Преемник заключают настоящее Соглашение путем его подписания уполномоченными представителями Сторон, в том числе с использованием ЭЦП и/или системы ЭДО.</w:t>
      </w:r>
    </w:p>
    <w:p w14:paraId="30F89169" w14:textId="77777777" w:rsidR="00E2494C" w:rsidRPr="001F0673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1F0673">
        <w:rPr>
          <w:sz w:val="21"/>
          <w:szCs w:val="21"/>
        </w:rPr>
        <w:t xml:space="preserve">Во всем, что не урегулировано Соглашением, Стороны руководствуются действующим законодательством РФ и положениями Договора оказания услуг между Абонентом и Приемником. </w:t>
      </w:r>
    </w:p>
    <w:p w14:paraId="4AEF26CF" w14:textId="77777777" w:rsidR="00E2494C" w:rsidRPr="00A056D1" w:rsidRDefault="00E2494C">
      <w:pPr>
        <w:pStyle w:val="afb"/>
        <w:tabs>
          <w:tab w:val="left" w:pos="900"/>
        </w:tabs>
        <w:ind w:left="551" w:right="396"/>
        <w:jc w:val="both"/>
        <w:rPr>
          <w:b/>
          <w:bCs/>
          <w:sz w:val="20"/>
          <w:szCs w:val="20"/>
        </w:rPr>
      </w:pPr>
    </w:p>
    <w:p w14:paraId="53B0BFD8" w14:textId="2E8452C7" w:rsidR="00E2494C" w:rsidRPr="00A056D1" w:rsidRDefault="00A80986" w:rsidP="00A056D1">
      <w:pPr>
        <w:pStyle w:val="afb"/>
        <w:tabs>
          <w:tab w:val="left" w:pos="900"/>
        </w:tabs>
        <w:ind w:left="551" w:right="396"/>
        <w:jc w:val="center"/>
        <w:rPr>
          <w:b/>
          <w:bCs/>
          <w:sz w:val="21"/>
          <w:szCs w:val="21"/>
        </w:rPr>
      </w:pPr>
      <w:r w:rsidRPr="00A056D1">
        <w:rPr>
          <w:b/>
          <w:bCs/>
          <w:sz w:val="21"/>
          <w:szCs w:val="21"/>
        </w:rPr>
        <w:t>Реквизиты и подписи Сторон</w:t>
      </w:r>
    </w:p>
    <w:p w14:paraId="256856E4" w14:textId="77777777" w:rsidR="004F380E" w:rsidRPr="004F380E" w:rsidRDefault="004F380E">
      <w:pPr>
        <w:pStyle w:val="afb"/>
        <w:tabs>
          <w:tab w:val="left" w:pos="900"/>
        </w:tabs>
        <w:ind w:left="551" w:right="396"/>
        <w:jc w:val="both"/>
        <w:rPr>
          <w:sz w:val="21"/>
          <w:szCs w:val="21"/>
        </w:rPr>
      </w:pPr>
    </w:p>
    <w:tbl>
      <w:tblPr>
        <w:tblStyle w:val="afc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3260"/>
        <w:gridCol w:w="3544"/>
        <w:gridCol w:w="3402"/>
      </w:tblGrid>
      <w:tr w:rsidR="00E2494C" w14:paraId="1F23C37B" w14:textId="77777777" w:rsidTr="001F0673">
        <w:trPr>
          <w:trHeight w:val="457"/>
        </w:trPr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EBCA9D8" w14:textId="77777777" w:rsidR="00E2494C" w:rsidRPr="001F0673" w:rsidRDefault="00A80986" w:rsidP="001F0673">
            <w:pPr>
              <w:tabs>
                <w:tab w:val="left" w:pos="9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0673">
              <w:rPr>
                <w:b/>
                <w:bCs/>
                <w:sz w:val="20"/>
                <w:szCs w:val="20"/>
              </w:rPr>
              <w:t>Предшественник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6CC9E48" w14:textId="77777777" w:rsidR="00E2494C" w:rsidRPr="001F0673" w:rsidRDefault="00A80986" w:rsidP="001F0673">
            <w:pPr>
              <w:tabs>
                <w:tab w:val="left" w:pos="9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0673">
              <w:rPr>
                <w:b/>
                <w:bCs/>
                <w:sz w:val="20"/>
                <w:szCs w:val="20"/>
              </w:rPr>
              <w:t>Абонент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2E10FB0" w14:textId="77777777" w:rsidR="00E2494C" w:rsidRPr="001F0673" w:rsidRDefault="00A80986" w:rsidP="001F0673">
            <w:pPr>
              <w:tabs>
                <w:tab w:val="left" w:pos="9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0673">
              <w:rPr>
                <w:b/>
                <w:bCs/>
                <w:sz w:val="20"/>
                <w:szCs w:val="20"/>
              </w:rPr>
              <w:t>Преемник</w:t>
            </w:r>
          </w:p>
        </w:tc>
      </w:tr>
      <w:tr w:rsidR="00E2494C" w14:paraId="6A00DB18" w14:textId="77777777">
        <w:tc>
          <w:tcPr>
            <w:tcW w:w="3260" w:type="dxa"/>
          </w:tcPr>
          <w:p w14:paraId="3A0F18C8" w14:textId="39AA334C" w:rsidR="00E2494C" w:rsidRPr="001F0673" w:rsidRDefault="00A80986">
            <w:pPr>
              <w:tabs>
                <w:tab w:val="left" w:pos="900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F0673">
              <w:rPr>
                <w:b/>
                <w:bCs/>
                <w:sz w:val="21"/>
                <w:szCs w:val="21"/>
              </w:rPr>
              <w:t>ООО «</w:t>
            </w:r>
            <w:r w:rsidR="001F0673" w:rsidRPr="001F0673">
              <w:rPr>
                <w:b/>
                <w:sz w:val="21"/>
                <w:szCs w:val="21"/>
              </w:rPr>
              <w:t>РТА Телеком</w:t>
            </w:r>
            <w:r w:rsidRPr="001F0673">
              <w:rPr>
                <w:b/>
                <w:bCs/>
                <w:sz w:val="21"/>
                <w:szCs w:val="21"/>
              </w:rPr>
              <w:t>»</w:t>
            </w:r>
          </w:p>
          <w:p w14:paraId="703674FD" w14:textId="79F9C712" w:rsidR="00E2494C" w:rsidRPr="001F0673" w:rsidRDefault="00A80986">
            <w:pPr>
              <w:pBdr>
                <w:bottom w:val="single" w:sz="12" w:space="1" w:color="000000"/>
              </w:pBd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  <w:r w:rsidRPr="001F0673">
              <w:rPr>
                <w:b/>
                <w:bCs/>
                <w:sz w:val="21"/>
                <w:szCs w:val="21"/>
              </w:rPr>
              <w:t>ИНН</w:t>
            </w:r>
            <w:r w:rsidRPr="001F0673">
              <w:rPr>
                <w:sz w:val="21"/>
                <w:szCs w:val="21"/>
              </w:rPr>
              <w:t xml:space="preserve"> </w:t>
            </w:r>
            <w:r w:rsidR="001F0673" w:rsidRPr="001F0673">
              <w:rPr>
                <w:sz w:val="21"/>
                <w:szCs w:val="21"/>
              </w:rPr>
              <w:t>4214038506</w:t>
            </w:r>
          </w:p>
          <w:p w14:paraId="743300EC" w14:textId="5F656C1A" w:rsidR="00E2494C" w:rsidRPr="001F0673" w:rsidRDefault="00A80986">
            <w:pPr>
              <w:pBdr>
                <w:bottom w:val="single" w:sz="12" w:space="1" w:color="000000"/>
              </w:pBd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  <w:r w:rsidRPr="001F0673">
              <w:rPr>
                <w:b/>
                <w:bCs/>
                <w:sz w:val="21"/>
                <w:szCs w:val="21"/>
              </w:rPr>
              <w:t>КПП</w:t>
            </w:r>
            <w:r w:rsidRPr="001F0673">
              <w:rPr>
                <w:sz w:val="21"/>
                <w:szCs w:val="21"/>
              </w:rPr>
              <w:t xml:space="preserve"> </w:t>
            </w:r>
            <w:r w:rsidR="001F0673" w:rsidRPr="001F0673">
              <w:rPr>
                <w:sz w:val="21"/>
                <w:szCs w:val="21"/>
              </w:rPr>
              <w:t>421401001</w:t>
            </w:r>
          </w:p>
          <w:p w14:paraId="63B7570B" w14:textId="675ECB14" w:rsidR="00E2494C" w:rsidRPr="001F0673" w:rsidRDefault="00A80986">
            <w:pPr>
              <w:pBdr>
                <w:bottom w:val="single" w:sz="12" w:space="1" w:color="000000"/>
              </w:pBd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  <w:r w:rsidRPr="001F0673">
              <w:rPr>
                <w:b/>
                <w:bCs/>
                <w:sz w:val="21"/>
                <w:szCs w:val="21"/>
              </w:rPr>
              <w:t>ОГРН</w:t>
            </w:r>
            <w:r w:rsidRPr="001F0673">
              <w:rPr>
                <w:sz w:val="21"/>
                <w:szCs w:val="21"/>
              </w:rPr>
              <w:t xml:space="preserve"> </w:t>
            </w:r>
            <w:r w:rsidR="001F0673" w:rsidRPr="001F0673">
              <w:rPr>
                <w:sz w:val="21"/>
                <w:szCs w:val="21"/>
              </w:rPr>
              <w:t>1164205072503</w:t>
            </w:r>
          </w:p>
          <w:p w14:paraId="557C9E76" w14:textId="77777777" w:rsidR="001F0673" w:rsidRPr="001F0673" w:rsidRDefault="001F0673">
            <w:pPr>
              <w:pBdr>
                <w:bottom w:val="single" w:sz="12" w:space="1" w:color="000000"/>
              </w:pBdr>
              <w:rPr>
                <w:sz w:val="21"/>
                <w:szCs w:val="21"/>
              </w:rPr>
            </w:pPr>
            <w:r w:rsidRPr="001F0673">
              <w:rPr>
                <w:sz w:val="21"/>
                <w:szCs w:val="21"/>
              </w:rPr>
              <w:t>652882, Кемеровская область, г. Междуреченск, пр. Строителей 67</w:t>
            </w:r>
          </w:p>
          <w:p w14:paraId="5223FD16" w14:textId="77777777" w:rsidR="001F0673" w:rsidRPr="001F0673" w:rsidRDefault="00D35207">
            <w:pPr>
              <w:pBdr>
                <w:bottom w:val="single" w:sz="12" w:space="1" w:color="000000"/>
              </w:pBdr>
              <w:rPr>
                <w:sz w:val="21"/>
                <w:szCs w:val="21"/>
              </w:rPr>
            </w:pPr>
            <w:r w:rsidRPr="001F0673">
              <w:rPr>
                <w:b/>
                <w:bCs/>
                <w:sz w:val="21"/>
                <w:szCs w:val="21"/>
              </w:rPr>
              <w:t>Б</w:t>
            </w:r>
            <w:r w:rsidR="00A80986" w:rsidRPr="001F0673">
              <w:rPr>
                <w:b/>
                <w:bCs/>
                <w:sz w:val="21"/>
                <w:szCs w:val="21"/>
              </w:rPr>
              <w:t>анк</w:t>
            </w:r>
            <w:r w:rsidR="001F0673" w:rsidRPr="001F0673">
              <w:rPr>
                <w:sz w:val="21"/>
                <w:szCs w:val="21"/>
              </w:rPr>
              <w:t xml:space="preserve"> Кемеровское отделение №</w:t>
            </w:r>
            <w:bookmarkStart w:id="0" w:name="_GoBack"/>
            <w:bookmarkEnd w:id="0"/>
            <w:r w:rsidR="001F0673" w:rsidRPr="001F0673">
              <w:rPr>
                <w:sz w:val="21"/>
                <w:szCs w:val="21"/>
              </w:rPr>
              <w:t xml:space="preserve"> 8615 ПАО Сбербанк России СИБИРСКИЙ БАНК СБЕРБАНКА РФ</w:t>
            </w:r>
          </w:p>
          <w:p w14:paraId="75CF2885" w14:textId="61DBB976" w:rsidR="00E2494C" w:rsidRPr="001F0673" w:rsidRDefault="00A80986">
            <w:pPr>
              <w:pBdr>
                <w:bottom w:val="single" w:sz="12" w:space="1" w:color="000000"/>
              </w:pBdr>
              <w:rPr>
                <w:sz w:val="21"/>
                <w:szCs w:val="21"/>
              </w:rPr>
            </w:pPr>
            <w:r w:rsidRPr="001F0673">
              <w:rPr>
                <w:b/>
                <w:bCs/>
                <w:sz w:val="21"/>
                <w:szCs w:val="21"/>
              </w:rPr>
              <w:t>р/с</w:t>
            </w:r>
            <w:r w:rsidR="00560A25" w:rsidRPr="001F0673">
              <w:rPr>
                <w:b/>
                <w:bCs/>
                <w:sz w:val="21"/>
                <w:szCs w:val="21"/>
              </w:rPr>
              <w:t>:</w:t>
            </w:r>
            <w:r w:rsidR="00560A25" w:rsidRPr="001F0673">
              <w:rPr>
                <w:sz w:val="21"/>
                <w:szCs w:val="21"/>
              </w:rPr>
              <w:t xml:space="preserve"> 4</w:t>
            </w:r>
            <w:r w:rsidR="001F0673" w:rsidRPr="001F0673">
              <w:rPr>
                <w:sz w:val="21"/>
                <w:szCs w:val="21"/>
              </w:rPr>
              <w:t>0702810510001292154</w:t>
            </w:r>
          </w:p>
          <w:p w14:paraId="275279E4" w14:textId="071EE530" w:rsidR="00E2494C" w:rsidRPr="001F0673" w:rsidRDefault="00A80986">
            <w:pPr>
              <w:pBdr>
                <w:bottom w:val="single" w:sz="12" w:space="1" w:color="000000"/>
              </w:pBdr>
              <w:rPr>
                <w:sz w:val="21"/>
                <w:szCs w:val="21"/>
              </w:rPr>
            </w:pPr>
            <w:r w:rsidRPr="001F0673">
              <w:rPr>
                <w:b/>
                <w:bCs/>
                <w:sz w:val="21"/>
                <w:szCs w:val="21"/>
              </w:rPr>
              <w:t>к/с</w:t>
            </w:r>
            <w:r w:rsidR="00560A25" w:rsidRPr="001F0673">
              <w:rPr>
                <w:sz w:val="21"/>
                <w:szCs w:val="21"/>
              </w:rPr>
              <w:t xml:space="preserve"> </w:t>
            </w:r>
            <w:r w:rsidR="001F0673" w:rsidRPr="001F0673">
              <w:rPr>
                <w:bCs/>
                <w:sz w:val="21"/>
                <w:szCs w:val="21"/>
              </w:rPr>
              <w:t>30101810145250000974</w:t>
            </w:r>
            <w:r w:rsidR="00560A25" w:rsidRPr="001F0673">
              <w:rPr>
                <w:bCs/>
                <w:sz w:val="21"/>
                <w:szCs w:val="21"/>
              </w:rPr>
              <w:tab/>
            </w:r>
            <w:r w:rsidRPr="001F0673">
              <w:rPr>
                <w:sz w:val="21"/>
                <w:szCs w:val="21"/>
              </w:rPr>
              <w:t xml:space="preserve"> </w:t>
            </w:r>
          </w:p>
          <w:p w14:paraId="7FAF6960" w14:textId="50A33962" w:rsidR="00E2494C" w:rsidRDefault="00A80986" w:rsidP="004F380E">
            <w:pPr>
              <w:pBdr>
                <w:bottom w:val="single" w:sz="12" w:space="1" w:color="000000"/>
              </w:pBdr>
              <w:rPr>
                <w:sz w:val="21"/>
                <w:szCs w:val="21"/>
              </w:rPr>
            </w:pPr>
            <w:r w:rsidRPr="001F0673">
              <w:rPr>
                <w:b/>
                <w:bCs/>
                <w:sz w:val="21"/>
                <w:szCs w:val="21"/>
              </w:rPr>
              <w:t>БИК</w:t>
            </w:r>
            <w:r w:rsidR="00560A25" w:rsidRPr="001F0673">
              <w:rPr>
                <w:sz w:val="21"/>
                <w:szCs w:val="21"/>
              </w:rPr>
              <w:t xml:space="preserve"> </w:t>
            </w:r>
            <w:r w:rsidR="001F0673" w:rsidRPr="001F0673">
              <w:rPr>
                <w:bCs/>
                <w:sz w:val="21"/>
                <w:szCs w:val="21"/>
              </w:rPr>
              <w:t>044525974</w:t>
            </w:r>
          </w:p>
          <w:p w14:paraId="20DD3574" w14:textId="77777777" w:rsidR="004F380E" w:rsidRPr="001F0673" w:rsidRDefault="004F380E" w:rsidP="004F380E">
            <w:pPr>
              <w:pBdr>
                <w:bottom w:val="single" w:sz="12" w:space="1" w:color="000000"/>
              </w:pBdr>
              <w:rPr>
                <w:sz w:val="21"/>
                <w:szCs w:val="21"/>
              </w:rPr>
            </w:pPr>
          </w:p>
          <w:p w14:paraId="076A8D53" w14:textId="77777777" w:rsidR="00E2494C" w:rsidRPr="001F0673" w:rsidRDefault="00A80986">
            <w:pPr>
              <w:pBdr>
                <w:bottom w:val="single" w:sz="12" w:space="1" w:color="000000"/>
              </w:pBd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  <w:r w:rsidRPr="001F0673">
              <w:rPr>
                <w:sz w:val="21"/>
                <w:szCs w:val="21"/>
              </w:rPr>
              <w:t>Директор</w:t>
            </w:r>
          </w:p>
          <w:p w14:paraId="611FFCCB" w14:textId="75E862D8" w:rsidR="00E2494C" w:rsidRPr="001F0673" w:rsidRDefault="001F0673" w:rsidP="004F380E">
            <w:pPr>
              <w:pBdr>
                <w:bottom w:val="single" w:sz="12" w:space="1" w:color="000000"/>
              </w:pBd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  <w:r w:rsidRPr="001F0673">
              <w:rPr>
                <w:sz w:val="21"/>
                <w:szCs w:val="21"/>
              </w:rPr>
              <w:t>Костенко В. С</w:t>
            </w:r>
            <w:r w:rsidR="004F380E">
              <w:rPr>
                <w:sz w:val="21"/>
                <w:szCs w:val="21"/>
              </w:rPr>
              <w:t>.</w:t>
            </w:r>
          </w:p>
        </w:tc>
        <w:tc>
          <w:tcPr>
            <w:tcW w:w="3544" w:type="dxa"/>
          </w:tcPr>
          <w:p w14:paraId="2331DC14" w14:textId="77777777" w:rsidR="00E2494C" w:rsidRPr="001F0673" w:rsidRDefault="00E2494C">
            <w:pP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</w:p>
          <w:p w14:paraId="4AD4A70F" w14:textId="77777777" w:rsidR="00E2494C" w:rsidRPr="001F0673" w:rsidRDefault="00E2494C">
            <w:pP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</w:p>
          <w:p w14:paraId="5B19C257" w14:textId="77777777" w:rsidR="00E2494C" w:rsidRPr="001F0673" w:rsidRDefault="00E2494C">
            <w:pP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</w:p>
          <w:p w14:paraId="06415FEC" w14:textId="77777777" w:rsidR="00E2494C" w:rsidRPr="001F0673" w:rsidRDefault="00E2494C">
            <w:pP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</w:p>
          <w:p w14:paraId="15098BD2" w14:textId="77777777" w:rsidR="00E2494C" w:rsidRPr="001F0673" w:rsidRDefault="00E2494C">
            <w:pP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</w:p>
          <w:p w14:paraId="2A45BBC6" w14:textId="77777777" w:rsidR="00E2494C" w:rsidRPr="001F0673" w:rsidRDefault="00E2494C">
            <w:pP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</w:p>
          <w:p w14:paraId="50417584" w14:textId="77777777" w:rsidR="00E2494C" w:rsidRPr="001F0673" w:rsidRDefault="00A80986">
            <w:pPr>
              <w:pBdr>
                <w:bottom w:val="single" w:sz="12" w:space="1" w:color="000000"/>
              </w:pBd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  <w:r w:rsidRPr="001F0673">
              <w:rPr>
                <w:sz w:val="21"/>
                <w:szCs w:val="21"/>
              </w:rPr>
              <w:t>подпись</w:t>
            </w:r>
          </w:p>
          <w:p w14:paraId="7A4639F1" w14:textId="77777777" w:rsidR="00E2494C" w:rsidRPr="001F0673" w:rsidRDefault="00E2494C">
            <w:pP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</w:p>
          <w:p w14:paraId="26088D8D" w14:textId="6E1230EA" w:rsidR="00E2494C" w:rsidRPr="001F0673" w:rsidRDefault="00A80986">
            <w:pP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  <w:r w:rsidRPr="001F0673">
              <w:rPr>
                <w:sz w:val="21"/>
                <w:szCs w:val="21"/>
              </w:rPr>
              <w:t>(номер договора может быть указан при акцепте, в том числе в платежном документе)</w:t>
            </w:r>
          </w:p>
        </w:tc>
        <w:tc>
          <w:tcPr>
            <w:tcW w:w="3402" w:type="dxa"/>
          </w:tcPr>
          <w:p w14:paraId="60E3A235" w14:textId="29B87AA9" w:rsidR="00E2494C" w:rsidRPr="001F0673" w:rsidRDefault="00560A25" w:rsidP="00560A25">
            <w:pPr>
              <w:tabs>
                <w:tab w:val="left" w:pos="900"/>
              </w:tabs>
              <w:rPr>
                <w:sz w:val="21"/>
                <w:szCs w:val="21"/>
              </w:rPr>
            </w:pPr>
            <w:r w:rsidRPr="001F0673">
              <w:rPr>
                <w:b/>
                <w:bCs/>
                <w:sz w:val="21"/>
                <w:szCs w:val="21"/>
              </w:rPr>
              <w:t>ООО «РТА»</w:t>
            </w:r>
            <w:r w:rsidRPr="001F0673">
              <w:rPr>
                <w:b/>
                <w:bCs/>
                <w:sz w:val="21"/>
                <w:szCs w:val="21"/>
              </w:rPr>
              <w:br/>
            </w:r>
            <w:r w:rsidR="00A80986" w:rsidRPr="001F0673">
              <w:rPr>
                <w:b/>
                <w:bCs/>
                <w:sz w:val="21"/>
                <w:szCs w:val="21"/>
              </w:rPr>
              <w:t>ИНН</w:t>
            </w:r>
            <w:r w:rsidR="00A80986" w:rsidRPr="001F0673">
              <w:rPr>
                <w:sz w:val="21"/>
                <w:szCs w:val="21"/>
              </w:rPr>
              <w:t xml:space="preserve"> </w:t>
            </w:r>
            <w:r w:rsidRPr="001F0673">
              <w:rPr>
                <w:sz w:val="21"/>
                <w:szCs w:val="21"/>
              </w:rPr>
              <w:t>7811794170</w:t>
            </w:r>
          </w:p>
          <w:p w14:paraId="17D2BB20" w14:textId="23D341E5" w:rsidR="00E2494C" w:rsidRPr="001F0673" w:rsidRDefault="00A80986">
            <w:pP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  <w:r w:rsidRPr="001F0673">
              <w:rPr>
                <w:b/>
                <w:bCs/>
                <w:sz w:val="21"/>
                <w:szCs w:val="21"/>
              </w:rPr>
              <w:t>КПП</w:t>
            </w:r>
            <w:r w:rsidRPr="001F0673">
              <w:rPr>
                <w:sz w:val="21"/>
                <w:szCs w:val="21"/>
              </w:rPr>
              <w:t xml:space="preserve"> </w:t>
            </w:r>
            <w:r w:rsidR="00560A25" w:rsidRPr="001F0673">
              <w:rPr>
                <w:sz w:val="21"/>
                <w:szCs w:val="21"/>
              </w:rPr>
              <w:t>421401001</w:t>
            </w:r>
          </w:p>
          <w:p w14:paraId="0A61755F" w14:textId="5E013902" w:rsidR="00E2494C" w:rsidRPr="001F0673" w:rsidRDefault="00A80986">
            <w:pP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  <w:r w:rsidRPr="001F0673">
              <w:rPr>
                <w:b/>
                <w:bCs/>
                <w:sz w:val="21"/>
                <w:szCs w:val="21"/>
              </w:rPr>
              <w:t>ОГРН</w:t>
            </w:r>
            <w:r w:rsidRPr="001F0673">
              <w:rPr>
                <w:sz w:val="21"/>
                <w:szCs w:val="21"/>
              </w:rPr>
              <w:t xml:space="preserve"> </w:t>
            </w:r>
            <w:r w:rsidR="00560A25" w:rsidRPr="001F0673">
              <w:rPr>
                <w:sz w:val="21"/>
                <w:szCs w:val="21"/>
              </w:rPr>
              <w:t>1237800140203</w:t>
            </w:r>
          </w:p>
          <w:p w14:paraId="2F96FD86" w14:textId="4E88B846" w:rsidR="004F380E" w:rsidRPr="001F0673" w:rsidRDefault="00A80986">
            <w:pPr>
              <w:rPr>
                <w:sz w:val="21"/>
                <w:szCs w:val="21"/>
              </w:rPr>
            </w:pPr>
            <w:r w:rsidRPr="001F0673">
              <w:rPr>
                <w:sz w:val="21"/>
                <w:szCs w:val="21"/>
              </w:rPr>
              <w:t xml:space="preserve">652882, Кемеровская область, г. Междуреченск, </w:t>
            </w:r>
            <w:proofErr w:type="spellStart"/>
            <w:r w:rsidRPr="001F0673">
              <w:rPr>
                <w:sz w:val="21"/>
                <w:szCs w:val="21"/>
              </w:rPr>
              <w:t>пр-кт</w:t>
            </w:r>
            <w:proofErr w:type="spellEnd"/>
            <w:r w:rsidRPr="001F0673">
              <w:rPr>
                <w:sz w:val="21"/>
                <w:szCs w:val="21"/>
              </w:rPr>
              <w:t xml:space="preserve"> Строителей, д. 67, </w:t>
            </w:r>
            <w:proofErr w:type="spellStart"/>
            <w:r w:rsidRPr="001F0673">
              <w:rPr>
                <w:sz w:val="21"/>
                <w:szCs w:val="21"/>
              </w:rPr>
              <w:t>помещ</w:t>
            </w:r>
            <w:proofErr w:type="spellEnd"/>
            <w:r w:rsidRPr="001F0673">
              <w:rPr>
                <w:sz w:val="21"/>
                <w:szCs w:val="21"/>
              </w:rPr>
              <w:t>. 1а</w:t>
            </w:r>
          </w:p>
          <w:p w14:paraId="5AB150AE" w14:textId="36D17CC5" w:rsidR="00E2494C" w:rsidRPr="001F0673" w:rsidRDefault="00560A25">
            <w:pPr>
              <w:rPr>
                <w:sz w:val="21"/>
                <w:szCs w:val="21"/>
              </w:rPr>
            </w:pPr>
            <w:r w:rsidRPr="001F0673">
              <w:rPr>
                <w:b/>
                <w:bCs/>
                <w:sz w:val="21"/>
                <w:szCs w:val="21"/>
              </w:rPr>
              <w:t>Банк</w:t>
            </w:r>
            <w:r w:rsidRPr="001F0673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D35207" w:rsidRPr="001F0673">
              <w:rPr>
                <w:sz w:val="21"/>
                <w:szCs w:val="21"/>
              </w:rPr>
              <w:t>Банк</w:t>
            </w:r>
            <w:proofErr w:type="spellEnd"/>
            <w:r w:rsidR="00D35207" w:rsidRPr="001F0673">
              <w:rPr>
                <w:sz w:val="21"/>
                <w:szCs w:val="21"/>
              </w:rPr>
              <w:t xml:space="preserve">  АО</w:t>
            </w:r>
            <w:proofErr w:type="gramEnd"/>
            <w:r w:rsidR="00D35207" w:rsidRPr="001F0673">
              <w:rPr>
                <w:sz w:val="21"/>
                <w:szCs w:val="21"/>
              </w:rPr>
              <w:t xml:space="preserve"> «</w:t>
            </w:r>
            <w:proofErr w:type="spellStart"/>
            <w:r w:rsidR="00D35207" w:rsidRPr="001F0673">
              <w:rPr>
                <w:sz w:val="21"/>
                <w:szCs w:val="21"/>
              </w:rPr>
              <w:t>ТБанк</w:t>
            </w:r>
            <w:proofErr w:type="spellEnd"/>
            <w:r w:rsidR="00D35207" w:rsidRPr="001F0673">
              <w:rPr>
                <w:sz w:val="21"/>
                <w:szCs w:val="21"/>
              </w:rPr>
              <w:t>»</w:t>
            </w:r>
          </w:p>
          <w:p w14:paraId="5F7115C6" w14:textId="62098B81" w:rsidR="00E2494C" w:rsidRPr="001F0673" w:rsidRDefault="00A80986">
            <w:pPr>
              <w:rPr>
                <w:sz w:val="21"/>
                <w:szCs w:val="21"/>
              </w:rPr>
            </w:pPr>
            <w:r w:rsidRPr="001F0673">
              <w:rPr>
                <w:b/>
                <w:bCs/>
                <w:sz w:val="21"/>
                <w:szCs w:val="21"/>
              </w:rPr>
              <w:t>Р/с</w:t>
            </w:r>
            <w:r w:rsidRPr="001F0673">
              <w:rPr>
                <w:sz w:val="21"/>
                <w:szCs w:val="21"/>
              </w:rPr>
              <w:t xml:space="preserve"> </w:t>
            </w:r>
            <w:r w:rsidR="00D35207" w:rsidRPr="001F0673">
              <w:rPr>
                <w:sz w:val="21"/>
                <w:szCs w:val="21"/>
              </w:rPr>
              <w:t>40702810910001941869</w:t>
            </w:r>
          </w:p>
          <w:p w14:paraId="105D42B8" w14:textId="7E34E98B" w:rsidR="00E2494C" w:rsidRPr="001F0673" w:rsidRDefault="00A80986">
            <w:pPr>
              <w:rPr>
                <w:sz w:val="21"/>
                <w:szCs w:val="21"/>
              </w:rPr>
            </w:pPr>
            <w:r w:rsidRPr="001F0673">
              <w:rPr>
                <w:b/>
                <w:bCs/>
                <w:sz w:val="21"/>
                <w:szCs w:val="21"/>
              </w:rPr>
              <w:t>К/с</w:t>
            </w:r>
            <w:r w:rsidRPr="001F0673">
              <w:rPr>
                <w:sz w:val="21"/>
                <w:szCs w:val="21"/>
              </w:rPr>
              <w:t xml:space="preserve"> </w:t>
            </w:r>
            <w:r w:rsidR="00D35207" w:rsidRPr="001F0673">
              <w:rPr>
                <w:sz w:val="21"/>
                <w:szCs w:val="21"/>
              </w:rPr>
              <w:t>30101810145250000974</w:t>
            </w:r>
          </w:p>
          <w:p w14:paraId="64D554FF" w14:textId="1F870B02" w:rsidR="00E2494C" w:rsidRPr="001F0673" w:rsidRDefault="00A80986">
            <w:pP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  <w:r w:rsidRPr="001F0673">
              <w:rPr>
                <w:b/>
                <w:bCs/>
                <w:sz w:val="21"/>
                <w:szCs w:val="21"/>
              </w:rPr>
              <w:t>БИК</w:t>
            </w:r>
            <w:r w:rsidRPr="001F0673">
              <w:rPr>
                <w:sz w:val="21"/>
                <w:szCs w:val="21"/>
              </w:rPr>
              <w:t xml:space="preserve"> </w:t>
            </w:r>
            <w:r w:rsidR="00D35207" w:rsidRPr="001F0673">
              <w:rPr>
                <w:sz w:val="21"/>
                <w:szCs w:val="21"/>
              </w:rPr>
              <w:t>044525974</w:t>
            </w:r>
          </w:p>
          <w:p w14:paraId="672AB7C4" w14:textId="1ABE08DF" w:rsidR="00E2494C" w:rsidRPr="001F0673" w:rsidRDefault="00E2494C">
            <w:pP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</w:p>
          <w:p w14:paraId="07670EE2" w14:textId="2EDA1DF4" w:rsidR="00D35207" w:rsidRDefault="00D35207">
            <w:pP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</w:p>
          <w:p w14:paraId="3C9441C6" w14:textId="6158563D" w:rsidR="00D35207" w:rsidRDefault="00D35207">
            <w:pP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</w:p>
          <w:p w14:paraId="14F15DB8" w14:textId="77777777" w:rsidR="004F380E" w:rsidRPr="001F0673" w:rsidRDefault="004F380E">
            <w:pP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</w:p>
          <w:p w14:paraId="6CD8C114" w14:textId="77777777" w:rsidR="00E2494C" w:rsidRPr="001F0673" w:rsidRDefault="00A80986">
            <w:pP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  <w:r w:rsidRPr="001F0673">
              <w:rPr>
                <w:sz w:val="21"/>
                <w:szCs w:val="21"/>
              </w:rPr>
              <w:t>Генеральный директор</w:t>
            </w:r>
          </w:p>
          <w:p w14:paraId="5274052A" w14:textId="30B3AFD2" w:rsidR="00E2494C" w:rsidRPr="001F0673" w:rsidRDefault="00A80986">
            <w:pPr>
              <w:pBdr>
                <w:bottom w:val="single" w:sz="12" w:space="1" w:color="000000"/>
              </w:pBdr>
              <w:tabs>
                <w:tab w:val="left" w:pos="900"/>
              </w:tabs>
              <w:jc w:val="both"/>
              <w:rPr>
                <w:sz w:val="21"/>
                <w:szCs w:val="21"/>
              </w:rPr>
            </w:pPr>
            <w:r w:rsidRPr="001F0673">
              <w:rPr>
                <w:sz w:val="21"/>
                <w:szCs w:val="21"/>
              </w:rPr>
              <w:t>Костенко В.</w:t>
            </w:r>
            <w:r w:rsidR="001F0673" w:rsidRPr="001F0673">
              <w:rPr>
                <w:sz w:val="21"/>
                <w:szCs w:val="21"/>
              </w:rPr>
              <w:t xml:space="preserve"> </w:t>
            </w:r>
            <w:r w:rsidRPr="001F0673">
              <w:rPr>
                <w:sz w:val="21"/>
                <w:szCs w:val="21"/>
              </w:rPr>
              <w:t>С.</w:t>
            </w:r>
          </w:p>
          <w:p w14:paraId="47F7017C" w14:textId="77777777" w:rsidR="00E2494C" w:rsidRPr="004F380E" w:rsidRDefault="00E2494C">
            <w:pPr>
              <w:tabs>
                <w:tab w:val="left" w:pos="900"/>
              </w:tabs>
              <w:jc w:val="both"/>
              <w:rPr>
                <w:sz w:val="6"/>
                <w:szCs w:val="6"/>
              </w:rPr>
            </w:pPr>
          </w:p>
        </w:tc>
      </w:tr>
    </w:tbl>
    <w:p w14:paraId="3DE21AE2" w14:textId="77777777" w:rsidR="00E2494C" w:rsidRDefault="00E2494C">
      <w:pPr>
        <w:pStyle w:val="afd"/>
        <w:spacing w:before="11"/>
        <w:rPr>
          <w:rFonts w:ascii="Times New Roman" w:hAnsi="Times New Roman" w:cs="Times New Roman"/>
          <w:sz w:val="22"/>
          <w:szCs w:val="22"/>
        </w:rPr>
      </w:pPr>
    </w:p>
    <w:sectPr w:rsidR="00E2494C">
      <w:pgSz w:w="11906" w:h="16838"/>
      <w:pgMar w:top="567" w:right="34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F37B8" w14:textId="77777777" w:rsidR="000E10C9" w:rsidRDefault="000E10C9">
      <w:r>
        <w:separator/>
      </w:r>
    </w:p>
  </w:endnote>
  <w:endnote w:type="continuationSeparator" w:id="0">
    <w:p w14:paraId="3F37DE02" w14:textId="77777777" w:rsidR="000E10C9" w:rsidRDefault="000E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D199C" w14:textId="77777777" w:rsidR="000E10C9" w:rsidRDefault="000E10C9">
      <w:r>
        <w:separator/>
      </w:r>
    </w:p>
  </w:footnote>
  <w:footnote w:type="continuationSeparator" w:id="0">
    <w:p w14:paraId="4F3C6983" w14:textId="77777777" w:rsidR="000E10C9" w:rsidRDefault="000E1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82FD4"/>
    <w:multiLevelType w:val="multilevel"/>
    <w:tmpl w:val="743695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2A717009"/>
    <w:multiLevelType w:val="multilevel"/>
    <w:tmpl w:val="267A6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2" w15:restartNumberingAfterBreak="0">
    <w:nsid w:val="2C3A5BA8"/>
    <w:multiLevelType w:val="hybridMultilevel"/>
    <w:tmpl w:val="2918F876"/>
    <w:lvl w:ilvl="0" w:tplc="8F4A9E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1983D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CC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C9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C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8C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CD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0FC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DAC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7246D"/>
    <w:multiLevelType w:val="hybridMultilevel"/>
    <w:tmpl w:val="315C0A9E"/>
    <w:lvl w:ilvl="0" w:tplc="93D84E60">
      <w:start w:val="1"/>
      <w:numFmt w:val="decimal"/>
      <w:pStyle w:val="a"/>
      <w:lvlText w:val="%1."/>
      <w:lvlJc w:val="left"/>
      <w:pPr>
        <w:ind w:left="188" w:hanging="173"/>
        <w:jc w:val="right"/>
      </w:pPr>
      <w:rPr>
        <w:rFonts w:hint="default"/>
        <w:b/>
        <w:bCs/>
        <w:lang w:val="ru-RU" w:eastAsia="ru-RU" w:bidi="ru-RU"/>
      </w:rPr>
    </w:lvl>
    <w:lvl w:ilvl="1" w:tplc="1152E7A4">
      <w:start w:val="12"/>
      <w:numFmt w:val="decimal"/>
      <w:lvlText w:val="%2."/>
      <w:lvlJc w:val="left"/>
      <w:pPr>
        <w:ind w:left="3959" w:hanging="259"/>
        <w:jc w:val="right"/>
      </w:pPr>
      <w:rPr>
        <w:rFonts w:hint="default"/>
        <w:b/>
        <w:bCs/>
        <w:lang w:val="ru-RU" w:eastAsia="ru-RU" w:bidi="ru-RU"/>
      </w:rPr>
    </w:lvl>
    <w:lvl w:ilvl="2" w:tplc="100864F8">
      <w:start w:val="1"/>
      <w:numFmt w:val="bullet"/>
      <w:lvlText w:val="•"/>
      <w:lvlJc w:val="left"/>
      <w:pPr>
        <w:ind w:left="4100" w:hanging="259"/>
      </w:pPr>
      <w:rPr>
        <w:rFonts w:hint="default"/>
        <w:lang w:val="ru-RU" w:eastAsia="ru-RU" w:bidi="ru-RU"/>
      </w:rPr>
    </w:lvl>
    <w:lvl w:ilvl="3" w:tplc="E8D6EFF6">
      <w:start w:val="1"/>
      <w:numFmt w:val="bullet"/>
      <w:lvlText w:val="•"/>
      <w:lvlJc w:val="left"/>
      <w:pPr>
        <w:ind w:left="4241" w:hanging="259"/>
      </w:pPr>
      <w:rPr>
        <w:rFonts w:hint="default"/>
        <w:lang w:val="ru-RU" w:eastAsia="ru-RU" w:bidi="ru-RU"/>
      </w:rPr>
    </w:lvl>
    <w:lvl w:ilvl="4" w:tplc="4BAA4854">
      <w:start w:val="1"/>
      <w:numFmt w:val="bullet"/>
      <w:lvlText w:val="•"/>
      <w:lvlJc w:val="left"/>
      <w:pPr>
        <w:ind w:left="4381" w:hanging="259"/>
      </w:pPr>
      <w:rPr>
        <w:rFonts w:hint="default"/>
        <w:lang w:val="ru-RU" w:eastAsia="ru-RU" w:bidi="ru-RU"/>
      </w:rPr>
    </w:lvl>
    <w:lvl w:ilvl="5" w:tplc="43E0436A">
      <w:start w:val="1"/>
      <w:numFmt w:val="bullet"/>
      <w:lvlText w:val="•"/>
      <w:lvlJc w:val="left"/>
      <w:pPr>
        <w:ind w:left="4522" w:hanging="259"/>
      </w:pPr>
      <w:rPr>
        <w:rFonts w:hint="default"/>
        <w:lang w:val="ru-RU" w:eastAsia="ru-RU" w:bidi="ru-RU"/>
      </w:rPr>
    </w:lvl>
    <w:lvl w:ilvl="6" w:tplc="B74A1446">
      <w:start w:val="1"/>
      <w:numFmt w:val="bullet"/>
      <w:lvlText w:val="•"/>
      <w:lvlJc w:val="left"/>
      <w:pPr>
        <w:ind w:left="4663" w:hanging="259"/>
      </w:pPr>
      <w:rPr>
        <w:rFonts w:hint="default"/>
        <w:lang w:val="ru-RU" w:eastAsia="ru-RU" w:bidi="ru-RU"/>
      </w:rPr>
    </w:lvl>
    <w:lvl w:ilvl="7" w:tplc="455E9822">
      <w:start w:val="1"/>
      <w:numFmt w:val="bullet"/>
      <w:lvlText w:val="•"/>
      <w:lvlJc w:val="left"/>
      <w:pPr>
        <w:ind w:left="4803" w:hanging="259"/>
      </w:pPr>
      <w:rPr>
        <w:rFonts w:hint="default"/>
        <w:lang w:val="ru-RU" w:eastAsia="ru-RU" w:bidi="ru-RU"/>
      </w:rPr>
    </w:lvl>
    <w:lvl w:ilvl="8" w:tplc="D8AE0926">
      <w:start w:val="1"/>
      <w:numFmt w:val="bullet"/>
      <w:lvlText w:val="•"/>
      <w:lvlJc w:val="left"/>
      <w:pPr>
        <w:ind w:left="4944" w:hanging="259"/>
      </w:pPr>
      <w:rPr>
        <w:rFonts w:hint="default"/>
        <w:lang w:val="ru-RU" w:eastAsia="ru-RU" w:bidi="ru-RU"/>
      </w:rPr>
    </w:lvl>
  </w:abstractNum>
  <w:abstractNum w:abstractNumId="4" w15:restartNumberingAfterBreak="0">
    <w:nsid w:val="34C05FC9"/>
    <w:multiLevelType w:val="hybridMultilevel"/>
    <w:tmpl w:val="E7FA086A"/>
    <w:lvl w:ilvl="0" w:tplc="224C1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B4F9AA">
      <w:start w:val="1"/>
      <w:numFmt w:val="lowerLetter"/>
      <w:lvlText w:val="%2."/>
      <w:lvlJc w:val="left"/>
      <w:pPr>
        <w:ind w:left="1440" w:hanging="360"/>
      </w:pPr>
    </w:lvl>
    <w:lvl w:ilvl="2" w:tplc="A8045418">
      <w:start w:val="1"/>
      <w:numFmt w:val="lowerRoman"/>
      <w:lvlText w:val="%3."/>
      <w:lvlJc w:val="right"/>
      <w:pPr>
        <w:ind w:left="2160" w:hanging="180"/>
      </w:pPr>
    </w:lvl>
    <w:lvl w:ilvl="3" w:tplc="A3883E30">
      <w:start w:val="1"/>
      <w:numFmt w:val="decimal"/>
      <w:lvlText w:val="%4."/>
      <w:lvlJc w:val="left"/>
      <w:pPr>
        <w:ind w:left="2880" w:hanging="360"/>
      </w:pPr>
    </w:lvl>
    <w:lvl w:ilvl="4" w:tplc="4AF887DA">
      <w:start w:val="1"/>
      <w:numFmt w:val="lowerLetter"/>
      <w:lvlText w:val="%5."/>
      <w:lvlJc w:val="left"/>
      <w:pPr>
        <w:ind w:left="3600" w:hanging="360"/>
      </w:pPr>
    </w:lvl>
    <w:lvl w:ilvl="5" w:tplc="38769720">
      <w:start w:val="1"/>
      <w:numFmt w:val="lowerRoman"/>
      <w:lvlText w:val="%6."/>
      <w:lvlJc w:val="right"/>
      <w:pPr>
        <w:ind w:left="4320" w:hanging="180"/>
      </w:pPr>
    </w:lvl>
    <w:lvl w:ilvl="6" w:tplc="14D6A7D0">
      <w:start w:val="1"/>
      <w:numFmt w:val="decimal"/>
      <w:lvlText w:val="%7."/>
      <w:lvlJc w:val="left"/>
      <w:pPr>
        <w:ind w:left="5040" w:hanging="360"/>
      </w:pPr>
    </w:lvl>
    <w:lvl w:ilvl="7" w:tplc="8086FFF6">
      <w:start w:val="1"/>
      <w:numFmt w:val="lowerLetter"/>
      <w:lvlText w:val="%8."/>
      <w:lvlJc w:val="left"/>
      <w:pPr>
        <w:ind w:left="5760" w:hanging="360"/>
      </w:pPr>
    </w:lvl>
    <w:lvl w:ilvl="8" w:tplc="18BC6B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F4B17"/>
    <w:multiLevelType w:val="hybridMultilevel"/>
    <w:tmpl w:val="0FACA1BE"/>
    <w:lvl w:ilvl="0" w:tplc="A4503BB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A38774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DEE8E7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6204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51810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5A6185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6067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5CECE7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230591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3B6F4C"/>
    <w:multiLevelType w:val="hybridMultilevel"/>
    <w:tmpl w:val="1EB8BB68"/>
    <w:lvl w:ilvl="0" w:tplc="FD02E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4CCC4A8">
      <w:start w:val="1"/>
      <w:numFmt w:val="lowerLetter"/>
      <w:lvlText w:val="%2."/>
      <w:lvlJc w:val="left"/>
      <w:pPr>
        <w:ind w:left="1440" w:hanging="360"/>
      </w:pPr>
    </w:lvl>
    <w:lvl w:ilvl="2" w:tplc="F25EA8E2">
      <w:start w:val="1"/>
      <w:numFmt w:val="lowerRoman"/>
      <w:lvlText w:val="%3."/>
      <w:lvlJc w:val="right"/>
      <w:pPr>
        <w:ind w:left="2160" w:hanging="180"/>
      </w:pPr>
    </w:lvl>
    <w:lvl w:ilvl="3" w:tplc="54A6D8DA">
      <w:start w:val="1"/>
      <w:numFmt w:val="decimal"/>
      <w:lvlText w:val="%4."/>
      <w:lvlJc w:val="left"/>
      <w:pPr>
        <w:ind w:left="2880" w:hanging="360"/>
      </w:pPr>
    </w:lvl>
    <w:lvl w:ilvl="4" w:tplc="C4128C48">
      <w:start w:val="1"/>
      <w:numFmt w:val="lowerLetter"/>
      <w:lvlText w:val="%5."/>
      <w:lvlJc w:val="left"/>
      <w:pPr>
        <w:ind w:left="3600" w:hanging="360"/>
      </w:pPr>
    </w:lvl>
    <w:lvl w:ilvl="5" w:tplc="364C7A02">
      <w:start w:val="1"/>
      <w:numFmt w:val="lowerRoman"/>
      <w:lvlText w:val="%6."/>
      <w:lvlJc w:val="right"/>
      <w:pPr>
        <w:ind w:left="4320" w:hanging="180"/>
      </w:pPr>
    </w:lvl>
    <w:lvl w:ilvl="6" w:tplc="40429F1C">
      <w:start w:val="1"/>
      <w:numFmt w:val="decimal"/>
      <w:lvlText w:val="%7."/>
      <w:lvlJc w:val="left"/>
      <w:pPr>
        <w:ind w:left="5040" w:hanging="360"/>
      </w:pPr>
    </w:lvl>
    <w:lvl w:ilvl="7" w:tplc="79C63344">
      <w:start w:val="1"/>
      <w:numFmt w:val="lowerLetter"/>
      <w:lvlText w:val="%8."/>
      <w:lvlJc w:val="left"/>
      <w:pPr>
        <w:ind w:left="5760" w:hanging="360"/>
      </w:pPr>
    </w:lvl>
    <w:lvl w:ilvl="8" w:tplc="1CC2978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455CE"/>
    <w:multiLevelType w:val="hybridMultilevel"/>
    <w:tmpl w:val="F35003A2"/>
    <w:lvl w:ilvl="0" w:tplc="D59083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5ACA86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90006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FE351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C7A00E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DFAE0A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3D0FE1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6A7C7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0C8463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8E25497"/>
    <w:multiLevelType w:val="multilevel"/>
    <w:tmpl w:val="5430226E"/>
    <w:lvl w:ilvl="0">
      <w:start w:val="1"/>
      <w:numFmt w:val="decimal"/>
      <w:lvlText w:val="%1."/>
      <w:lvlJc w:val="left"/>
      <w:pPr>
        <w:ind w:left="55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94C"/>
    <w:rsid w:val="000E10C9"/>
    <w:rsid w:val="001F0673"/>
    <w:rsid w:val="002B1CE0"/>
    <w:rsid w:val="004F380E"/>
    <w:rsid w:val="00560A25"/>
    <w:rsid w:val="00A056D1"/>
    <w:rsid w:val="00A80986"/>
    <w:rsid w:val="00CD0F15"/>
    <w:rsid w:val="00D35207"/>
    <w:rsid w:val="00E2494C"/>
    <w:rsid w:val="00FC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5769"/>
  <w15:docId w15:val="{2BAD8EC1-D4FE-4EC1-A86D-B14E7A5B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0"/>
    <w:link w:val="50"/>
    <w:uiPriority w:val="1"/>
    <w:qFormat/>
    <w:pPr>
      <w:widowControl w:val="0"/>
      <w:outlineLvl w:val="4"/>
    </w:pPr>
    <w:rPr>
      <w:rFonts w:ascii="Arial" w:eastAsia="Arial" w:hAnsi="Arial" w:cs="Arial"/>
      <w:b/>
      <w:bCs/>
      <w:sz w:val="14"/>
      <w:szCs w:val="14"/>
      <w:lang w:bidi="ru-RU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0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1"/>
    <w:link w:val="a7"/>
    <w:uiPriority w:val="99"/>
  </w:style>
  <w:style w:type="paragraph" w:styleId="a9">
    <w:name w:val="footer"/>
    <w:basedOn w:val="a0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1"/>
    <w:link w:val="a9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0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0"/>
    <w:next w:val="a0"/>
    <w:uiPriority w:val="99"/>
    <w:unhideWhenUsed/>
  </w:style>
  <w:style w:type="paragraph" w:styleId="af5">
    <w:name w:val="Title"/>
    <w:basedOn w:val="a0"/>
    <w:link w:val="af6"/>
    <w:qFormat/>
    <w:pPr>
      <w:jc w:val="center"/>
    </w:pPr>
    <w:rPr>
      <w:rFonts w:ascii="Verdana" w:hAnsi="Verdana"/>
      <w:b/>
      <w:color w:val="000000"/>
      <w:sz w:val="20"/>
      <w:szCs w:val="20"/>
    </w:rPr>
  </w:style>
  <w:style w:type="character" w:customStyle="1" w:styleId="af6">
    <w:name w:val="Заголовок Знак"/>
    <w:basedOn w:val="a1"/>
    <w:link w:val="af5"/>
    <w:rPr>
      <w:rFonts w:ascii="Verdana" w:eastAsia="Times New Roman" w:hAnsi="Verdana" w:cs="Times New Roman"/>
      <w:b/>
      <w:color w:val="000000"/>
      <w:sz w:val="20"/>
      <w:szCs w:val="20"/>
      <w:lang w:eastAsia="ru-RU"/>
    </w:rPr>
  </w:style>
  <w:style w:type="paragraph" w:styleId="af7">
    <w:name w:val="Subtitle"/>
    <w:basedOn w:val="a0"/>
    <w:link w:val="af8"/>
    <w:qFormat/>
    <w:pPr>
      <w:jc w:val="center"/>
      <w:outlineLvl w:val="0"/>
    </w:pPr>
    <w:rPr>
      <w:b/>
      <w:bCs/>
      <w:sz w:val="20"/>
      <w:szCs w:val="20"/>
    </w:rPr>
  </w:style>
  <w:style w:type="character" w:customStyle="1" w:styleId="af8">
    <w:name w:val="Подзаголовок Знак"/>
    <w:basedOn w:val="a1"/>
    <w:link w:val="a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0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0"/>
    <w:uiPriority w:val="34"/>
    <w:qFormat/>
    <w:pPr>
      <w:ind w:left="720"/>
      <w:contextualSpacing/>
    </w:pPr>
  </w:style>
  <w:style w:type="table" w:styleId="afc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1"/>
    <w:link w:val="5"/>
    <w:uiPriority w:val="1"/>
    <w:rPr>
      <w:rFonts w:ascii="Arial" w:eastAsia="Arial" w:hAnsi="Arial" w:cs="Arial"/>
      <w:b/>
      <w:bCs/>
      <w:sz w:val="14"/>
      <w:szCs w:val="14"/>
      <w:lang w:eastAsia="ru-RU" w:bidi="ru-RU"/>
    </w:rPr>
  </w:style>
  <w:style w:type="paragraph" w:styleId="afd">
    <w:name w:val="Body Text"/>
    <w:basedOn w:val="a0"/>
    <w:link w:val="afe"/>
    <w:uiPriority w:val="1"/>
    <w:qFormat/>
    <w:pPr>
      <w:widowControl w:val="0"/>
    </w:pPr>
    <w:rPr>
      <w:rFonts w:ascii="Arial" w:eastAsia="Arial" w:hAnsi="Arial" w:cs="Arial"/>
      <w:sz w:val="14"/>
      <w:szCs w:val="14"/>
      <w:lang w:bidi="ru-RU"/>
    </w:rPr>
  </w:style>
  <w:style w:type="character" w:customStyle="1" w:styleId="afe">
    <w:name w:val="Основной текст Знак"/>
    <w:basedOn w:val="a1"/>
    <w:link w:val="afd"/>
    <w:uiPriority w:val="1"/>
    <w:rPr>
      <w:rFonts w:ascii="Arial" w:eastAsia="Arial" w:hAnsi="Arial" w:cs="Arial"/>
      <w:sz w:val="14"/>
      <w:szCs w:val="14"/>
      <w:lang w:eastAsia="ru-RU" w:bidi="ru-RU"/>
    </w:rPr>
  </w:style>
  <w:style w:type="character" w:styleId="aff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">
    <w:name w:val="List Number"/>
    <w:basedOn w:val="a0"/>
    <w:pPr>
      <w:numPr>
        <w:numId w:val="4"/>
      </w:numPr>
    </w:pPr>
    <w:rPr>
      <w:rFonts w:ascii="Verdana" w:hAnsi="Verdana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f0">
    <w:name w:val="Strong"/>
    <w:basedOn w:val="a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0C9B-5793-4502-8895-79723F6C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Kristina</cp:lastModifiedBy>
  <cp:revision>5</cp:revision>
  <dcterms:created xsi:type="dcterms:W3CDTF">2026-03-25T03:45:00Z</dcterms:created>
  <dcterms:modified xsi:type="dcterms:W3CDTF">2026-03-25T03:53:00Z</dcterms:modified>
</cp:coreProperties>
</file>